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032EA" w14:textId="77777777" w:rsidR="00E200BB" w:rsidRDefault="00B334E9">
      <w:pPr>
        <w:spacing w:after="200" w:line="276" w:lineRule="auto"/>
        <w:jc w:val="center"/>
        <w:rPr>
          <w:b/>
          <w:sz w:val="28"/>
          <w:szCs w:val="28"/>
        </w:rPr>
      </w:pPr>
      <w:proofErr w:type="spellStart"/>
      <w:proofErr w:type="gramStart"/>
      <w:r w:rsidRPr="00B334E9">
        <w:rPr>
          <w:i/>
          <w:sz w:val="28"/>
          <w:szCs w:val="28"/>
        </w:rPr>
        <w:t>Sediment</w:t>
      </w:r>
      <w:r w:rsidR="00221676">
        <w:rPr>
          <w:i/>
          <w:sz w:val="28"/>
          <w:szCs w:val="28"/>
        </w:rPr>
        <w:t>ologist</w:t>
      </w:r>
      <w:proofErr w:type="spellEnd"/>
      <w:r w:rsidRPr="00B334E9">
        <w:rPr>
          <w:i/>
          <w:sz w:val="28"/>
          <w:szCs w:val="28"/>
        </w:rPr>
        <w:t xml:space="preserve"> </w:t>
      </w:r>
      <w:r w:rsidR="00E6124F">
        <w:rPr>
          <w:i/>
          <w:sz w:val="28"/>
          <w:szCs w:val="28"/>
        </w:rPr>
        <w:t xml:space="preserve"> </w:t>
      </w:r>
      <w:r w:rsidR="006A153A">
        <w:rPr>
          <w:b/>
          <w:sz w:val="28"/>
          <w:szCs w:val="28"/>
        </w:rPr>
        <w:t>–</w:t>
      </w:r>
      <w:proofErr w:type="gramEnd"/>
      <w:r w:rsidR="006A153A">
        <w:rPr>
          <w:b/>
          <w:sz w:val="28"/>
          <w:szCs w:val="28"/>
        </w:rPr>
        <w:t xml:space="preserve"> University of British Columbia</w:t>
      </w:r>
    </w:p>
    <w:p w14:paraId="222DDC21" w14:textId="77777777" w:rsidR="00221676" w:rsidRDefault="00221676" w:rsidP="00221676">
      <w:pPr>
        <w:suppressAutoHyphens w:val="0"/>
        <w:spacing w:after="200" w:line="252" w:lineRule="auto"/>
      </w:pPr>
      <w:r>
        <w:t xml:space="preserve">The Department of Earth, Ocean and Atmospheric Sciences (EOAS) at the University of British Columbia invites outstanding applicants for a full-time, tenure-track faculty position in Sedimentology at the level of Assistant Professor. The </w:t>
      </w:r>
      <w:r w:rsidR="00397B1A">
        <w:t xml:space="preserve">successful </w:t>
      </w:r>
      <w:r>
        <w:t>candidate will integrate fieldwork with state of the art analytical and/or numerical methods to investigate sedimentological processes that have shaped Earth through time. S/he is expected to develop a strong, externally funded and internationally recognized research program, successfully supervise graduate students, effectively teach undergraduate and graduate courses, and actively participate in departmental activities.</w:t>
      </w:r>
    </w:p>
    <w:p w14:paraId="54629C67" w14:textId="77777777" w:rsidR="00E200BB" w:rsidRDefault="006A153A">
      <w:pPr>
        <w:spacing w:after="200" w:line="252" w:lineRule="auto"/>
        <w:jc w:val="both"/>
      </w:pPr>
      <w:r>
        <w:t>Research and teaching interests in EOAS, the top-ranked and largest earth sciences department in Canada, span the history of the Earth and the evolution of its structure from core to stratosphere (</w:t>
      </w:r>
      <w:hyperlink r:id="rId6">
        <w:r>
          <w:rPr>
            <w:rStyle w:val="InternetLink"/>
          </w:rPr>
          <w:t>http://www.eoas.ubc.ca</w:t>
        </w:r>
      </w:hyperlink>
      <w:r>
        <w:t xml:space="preserve">/). We seek candidates who </w:t>
      </w:r>
      <w:r w:rsidR="00397B1A">
        <w:t xml:space="preserve">demonstrate potential in establishing a successful research program and </w:t>
      </w:r>
      <w:r>
        <w:t xml:space="preserve">have capacity and interest in interacting with other research groups both within and outside the department. Opportunities exist for the successful candidate to forge research ties with other parts of the UBC community that are active in the Earth and Planetary Sciences, including the Departments and Faculties of Geography, Civil and Environmental Engineering, Forestry, Land and Food Systems, Chemical and Biological Engineering, Physics and Astronomy, Statistics, and Computer Science, as well as the Institute of Applied Mathematics and Institute for Resources, Environment and Sustainability. EOAS is also known for its dedication to teaching, and evidence of </w:t>
      </w:r>
      <w:r w:rsidR="00397B1A">
        <w:t xml:space="preserve">the potential for </w:t>
      </w:r>
      <w:r>
        <w:t xml:space="preserve">teaching excellence and interest in innovative teaching methods is </w:t>
      </w:r>
      <w:r w:rsidR="00397B1A">
        <w:t>required</w:t>
      </w:r>
      <w:r>
        <w:t>.</w:t>
      </w:r>
    </w:p>
    <w:p w14:paraId="66170105" w14:textId="77777777" w:rsidR="00E200BB" w:rsidRPr="00AC7D8B" w:rsidRDefault="00636AFC" w:rsidP="00636AFC">
      <w:pPr>
        <w:spacing w:after="200" w:line="252" w:lineRule="auto"/>
        <w:jc w:val="both"/>
        <w:rPr>
          <w:rFonts w:asciiTheme="minorHAnsi" w:hAnsiTheme="minorHAnsi"/>
        </w:rPr>
      </w:pPr>
      <w:r>
        <w:t>Applications should include a cover letter, a detailed curriculum vita, a summary of research interests including a one-page outline of a potential five-year research program, a statement of teaching philosophy, three recent publications (pdf format)</w:t>
      </w:r>
      <w:r w:rsidR="006A153A">
        <w:t xml:space="preserve">, and the names and contact details of three individuals </w:t>
      </w:r>
      <w:r w:rsidR="006A153A" w:rsidRPr="00AC7D8B">
        <w:rPr>
          <w:rFonts w:asciiTheme="minorHAnsi" w:hAnsiTheme="minorHAnsi"/>
        </w:rPr>
        <w:t xml:space="preserve">from whom the search committee can request letters of reference. </w:t>
      </w:r>
      <w:r w:rsidR="00AC7D8B" w:rsidRPr="00AC7D8B">
        <w:rPr>
          <w:rFonts w:asciiTheme="minorHAnsi" w:hAnsiTheme="minorHAnsi"/>
          <w:color w:val="222222"/>
          <w:shd w:val="clear" w:color="auto" w:fill="FFFFFF"/>
        </w:rPr>
        <w:t>Submit your application online at</w:t>
      </w:r>
      <w:r w:rsidR="00AC7D8B" w:rsidRPr="00AC7D8B">
        <w:rPr>
          <w:rStyle w:val="apple-converted-space"/>
          <w:rFonts w:asciiTheme="minorHAnsi" w:hAnsiTheme="minorHAnsi"/>
          <w:color w:val="222222"/>
          <w:shd w:val="clear" w:color="auto" w:fill="FFFFFF"/>
        </w:rPr>
        <w:t> </w:t>
      </w:r>
      <w:hyperlink r:id="rId7" w:history="1">
        <w:r w:rsidR="00AC7D8B" w:rsidRPr="00AC7D8B">
          <w:rPr>
            <w:rStyle w:val="Hyperlink"/>
            <w:rFonts w:asciiTheme="minorHAnsi" w:hAnsiTheme="minorHAnsi"/>
            <w:shd w:val="clear" w:color="auto" w:fill="FFFFFF"/>
          </w:rPr>
          <w:t>https://www.hr.ubc.ca/careers-postings/faculty.php</w:t>
        </w:r>
      </w:hyperlink>
      <w:r w:rsidR="00AC7D8B" w:rsidRPr="00AC7D8B">
        <w:rPr>
          <w:rStyle w:val="apple-converted-space"/>
          <w:rFonts w:asciiTheme="minorHAnsi" w:hAnsiTheme="minorHAnsi"/>
          <w:color w:val="222222"/>
          <w:shd w:val="clear" w:color="auto" w:fill="FFFFFF"/>
        </w:rPr>
        <w:t> </w:t>
      </w:r>
      <w:r w:rsidR="00AC7D8B" w:rsidRPr="00AC7D8B">
        <w:rPr>
          <w:rFonts w:asciiTheme="minorHAnsi" w:hAnsiTheme="minorHAnsi"/>
          <w:color w:val="222222"/>
          <w:shd w:val="clear" w:color="auto" w:fill="FFFFFF"/>
        </w:rPr>
        <w:t xml:space="preserve">posting #27706. </w:t>
      </w:r>
      <w:bookmarkStart w:id="0" w:name="_GoBack"/>
      <w:r w:rsidR="00AC7D8B" w:rsidRPr="00AC7D8B">
        <w:rPr>
          <w:rFonts w:asciiTheme="minorHAnsi" w:hAnsiTheme="minorHAnsi"/>
          <w:color w:val="222222"/>
          <w:shd w:val="clear" w:color="auto" w:fill="FFFFFF"/>
        </w:rPr>
        <w:t xml:space="preserve">Review of applications will start November 14, 2017 and applications will be accepted until the position is filled. </w:t>
      </w:r>
      <w:bookmarkEnd w:id="0"/>
      <w:r w:rsidR="00AC7D8B" w:rsidRPr="00AC7D8B">
        <w:rPr>
          <w:rFonts w:asciiTheme="minorHAnsi" w:hAnsiTheme="minorHAnsi"/>
          <w:color w:val="222222"/>
          <w:shd w:val="clear" w:color="auto" w:fill="FFFFFF"/>
        </w:rPr>
        <w:t>The anticipated start date is July 1, 2018 or upon a date of mutual agreement. This position is subject to final budgetary approval. </w:t>
      </w:r>
    </w:p>
    <w:p w14:paraId="1B8F0259" w14:textId="77777777" w:rsidR="00E200BB" w:rsidRDefault="006A153A">
      <w:pPr>
        <w:spacing w:line="252" w:lineRule="auto"/>
      </w:pPr>
      <w: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5859C887" w14:textId="77777777" w:rsidR="00E200BB" w:rsidRDefault="00E200BB">
      <w:pPr>
        <w:spacing w:line="252" w:lineRule="auto"/>
      </w:pPr>
    </w:p>
    <w:p w14:paraId="076EC5BA" w14:textId="77777777" w:rsidR="00E200BB" w:rsidRDefault="006A153A">
      <w:pPr>
        <w:spacing w:line="252" w:lineRule="auto"/>
      </w:pPr>
      <w:r>
        <w:t xml:space="preserve">If you have questions, please contact the Search Committee Chair by email at the following address:  Professor Lee Groat (email: </w:t>
      </w:r>
      <w:r w:rsidR="00B334E9">
        <w:rPr>
          <w:color w:val="FF0000"/>
        </w:rPr>
        <w:t>groat@mail.ubc.ca</w:t>
      </w:r>
      <w:r>
        <w:t>)</w:t>
      </w:r>
    </w:p>
    <w:sectPr w:rsidR="00E200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3CA9" w14:textId="77777777" w:rsidR="00DB08D7" w:rsidRDefault="00DB08D7">
      <w:r>
        <w:separator/>
      </w:r>
    </w:p>
  </w:endnote>
  <w:endnote w:type="continuationSeparator" w:id="0">
    <w:p w14:paraId="650B7103" w14:textId="77777777" w:rsidR="00DB08D7" w:rsidRDefault="00D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7039" w14:textId="77777777" w:rsidR="00A976F1" w:rsidRDefault="00A976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7A5D" w14:textId="77777777" w:rsidR="00E200BB" w:rsidRDefault="00E200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D95E3" w14:textId="77777777" w:rsidR="00A976F1" w:rsidRDefault="00A976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EF40A" w14:textId="77777777" w:rsidR="00DB08D7" w:rsidRDefault="00DB08D7">
      <w:r>
        <w:separator/>
      </w:r>
    </w:p>
  </w:footnote>
  <w:footnote w:type="continuationSeparator" w:id="0">
    <w:p w14:paraId="4DA06ECA" w14:textId="77777777" w:rsidR="00DB08D7" w:rsidRDefault="00DB08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FF21" w14:textId="77777777" w:rsidR="00A976F1" w:rsidRDefault="00A976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nil"/>
        <w:right w:val="nil"/>
        <w:insideH w:val="nil"/>
        <w:insideV w:val="nil"/>
      </w:tblBorders>
      <w:tblLook w:val="04A0" w:firstRow="1" w:lastRow="0" w:firstColumn="1" w:lastColumn="0" w:noHBand="0" w:noVBand="1"/>
    </w:tblPr>
    <w:tblGrid>
      <w:gridCol w:w="6499"/>
      <w:gridCol w:w="2861"/>
    </w:tblGrid>
    <w:tr w:rsidR="00E200BB" w14:paraId="120FDBEF" w14:textId="77777777">
      <w:trPr>
        <w:trHeight w:val="878"/>
        <w:jc w:val="center"/>
      </w:trPr>
      <w:tc>
        <w:tcPr>
          <w:tcW w:w="7051" w:type="dxa"/>
          <w:tcBorders>
            <w:top w:val="nil"/>
            <w:left w:val="nil"/>
            <w:bottom w:val="nil"/>
            <w:right w:val="nil"/>
          </w:tcBorders>
          <w:shd w:val="clear" w:color="auto" w:fill="auto"/>
        </w:tcPr>
        <w:p w14:paraId="0DF7C175" w14:textId="77777777" w:rsidR="00E200BB" w:rsidRDefault="006A153A">
          <w:r>
            <w:rPr>
              <w:noProof/>
            </w:rPr>
            <w:drawing>
              <wp:inline distT="0" distB="0" distL="0" distR="0" wp14:anchorId="523BA25D" wp14:editId="54D09862">
                <wp:extent cx="3067050" cy="401320"/>
                <wp:effectExtent l="0" t="0" r="0" b="0"/>
                <wp:docPr id="1" name="Picture" descr="C:\Users\klow\AppData\Local\Temp\Temp1_ubc_signature_design_package.zip\ubc_signature_design_package\Desktop Publishing Files\1_2016_UBCStandard_signature\A_Blue282\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klow\AppData\Local\Temp\Temp1_ubc_signature_design_package.zip\ubc_signature_design_package\Desktop Publishing Files\1_2016_UBCStandard_signature\A_Blue282\1_2016_UBCStandard_Signature_BlueRGB300.jpg"/>
                        <pic:cNvPicPr>
                          <a:picLocks noChangeAspect="1" noChangeArrowheads="1"/>
                        </pic:cNvPicPr>
                      </pic:nvPicPr>
                      <pic:blipFill>
                        <a:blip r:embed="rId1"/>
                        <a:stretch>
                          <a:fillRect/>
                        </a:stretch>
                      </pic:blipFill>
                      <pic:spPr bwMode="auto">
                        <a:xfrm>
                          <a:off x="0" y="0"/>
                          <a:ext cx="3067050" cy="401320"/>
                        </a:xfrm>
                        <a:prstGeom prst="rect">
                          <a:avLst/>
                        </a:prstGeom>
                        <a:noFill/>
                        <a:ln w="9525">
                          <a:noFill/>
                          <a:miter lim="800000"/>
                          <a:headEnd/>
                          <a:tailEnd/>
                        </a:ln>
                      </pic:spPr>
                    </pic:pic>
                  </a:graphicData>
                </a:graphic>
              </wp:inline>
            </w:drawing>
          </w:r>
        </w:p>
      </w:tc>
      <w:tc>
        <w:tcPr>
          <w:tcW w:w="3495" w:type="dxa"/>
          <w:tcBorders>
            <w:top w:val="nil"/>
            <w:left w:val="nil"/>
            <w:bottom w:val="nil"/>
            <w:right w:val="nil"/>
          </w:tcBorders>
          <w:shd w:val="clear" w:color="auto" w:fill="auto"/>
        </w:tcPr>
        <w:p w14:paraId="74C551EF" w14:textId="77777777" w:rsidR="00E200BB" w:rsidRDefault="006A153A">
          <w:pPr>
            <w:pStyle w:val="NoSpacing"/>
            <w:rPr>
              <w:rFonts w:ascii="Arial" w:hAnsi="Arial" w:cs="Arial"/>
              <w:b/>
              <w:color w:val="44546A"/>
              <w:sz w:val="16"/>
              <w:szCs w:val="16"/>
            </w:rPr>
          </w:pPr>
          <w:r>
            <w:rPr>
              <w:rFonts w:ascii="Arial" w:hAnsi="Arial" w:cs="Arial"/>
              <w:b/>
              <w:color w:val="44546A"/>
              <w:sz w:val="16"/>
              <w:szCs w:val="16"/>
            </w:rPr>
            <w:t xml:space="preserve">Earth, Ocean and Atmospheric Sciences </w:t>
          </w:r>
        </w:p>
        <w:p w14:paraId="50E53303" w14:textId="77777777" w:rsidR="00E200BB" w:rsidRDefault="006A153A">
          <w:pPr>
            <w:pStyle w:val="NoSpacing"/>
            <w:rPr>
              <w:rFonts w:ascii="Arial" w:hAnsi="Arial" w:cs="Arial"/>
              <w:color w:val="44546A"/>
              <w:sz w:val="16"/>
              <w:szCs w:val="16"/>
            </w:rPr>
          </w:pPr>
          <w:r>
            <w:rPr>
              <w:rFonts w:ascii="Arial" w:hAnsi="Arial" w:cs="Arial"/>
              <w:color w:val="44546A"/>
              <w:sz w:val="16"/>
              <w:szCs w:val="16"/>
            </w:rPr>
            <w:t>2020 – 2207 Main Mall</w:t>
          </w:r>
        </w:p>
        <w:p w14:paraId="03E2D73B" w14:textId="77777777" w:rsidR="00E200BB" w:rsidRDefault="006A153A">
          <w:pPr>
            <w:pStyle w:val="NoSpacing"/>
            <w:rPr>
              <w:rFonts w:ascii="Arial" w:hAnsi="Arial" w:cs="Arial"/>
              <w:color w:val="44546A"/>
              <w:sz w:val="16"/>
              <w:szCs w:val="16"/>
            </w:rPr>
          </w:pPr>
          <w:r>
            <w:rPr>
              <w:rFonts w:ascii="Arial" w:hAnsi="Arial" w:cs="Arial"/>
              <w:color w:val="44546A"/>
              <w:sz w:val="16"/>
              <w:szCs w:val="16"/>
            </w:rPr>
            <w:t xml:space="preserve">Vancouver, BC, V6T 1Z4   Canada  </w:t>
          </w:r>
        </w:p>
        <w:p w14:paraId="30679D72" w14:textId="77777777" w:rsidR="00E200BB" w:rsidRDefault="00E200BB">
          <w:pPr>
            <w:pStyle w:val="NoSpacing"/>
            <w:rPr>
              <w:rFonts w:ascii="Arial" w:hAnsi="Arial" w:cs="Arial"/>
              <w:b/>
              <w:color w:val="44546A"/>
              <w:sz w:val="16"/>
              <w:szCs w:val="16"/>
            </w:rPr>
          </w:pPr>
        </w:p>
      </w:tc>
    </w:tr>
  </w:tbl>
  <w:p w14:paraId="0575182D" w14:textId="77777777" w:rsidR="00E200BB" w:rsidRDefault="00E200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4F19" w14:textId="77777777" w:rsidR="00A976F1" w:rsidRDefault="00A97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BB"/>
    <w:rsid w:val="000E6524"/>
    <w:rsid w:val="00221676"/>
    <w:rsid w:val="00250B5C"/>
    <w:rsid w:val="00321E36"/>
    <w:rsid w:val="00397B1A"/>
    <w:rsid w:val="00431011"/>
    <w:rsid w:val="00636AFC"/>
    <w:rsid w:val="006A153A"/>
    <w:rsid w:val="007045FA"/>
    <w:rsid w:val="00745A24"/>
    <w:rsid w:val="00804485"/>
    <w:rsid w:val="008B1AB4"/>
    <w:rsid w:val="00A976F1"/>
    <w:rsid w:val="00AB12CF"/>
    <w:rsid w:val="00AC7D8B"/>
    <w:rsid w:val="00B334E9"/>
    <w:rsid w:val="00CB5621"/>
    <w:rsid w:val="00DB08D7"/>
    <w:rsid w:val="00DB7787"/>
    <w:rsid w:val="00E200BB"/>
    <w:rsid w:val="00E6124F"/>
    <w:rsid w:val="00EB1E4A"/>
    <w:rsid w:val="00FB2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D3FBB"/>
    <w:rPr>
      <w:color w:val="0000FF"/>
      <w:u w:val="single"/>
    </w:rPr>
  </w:style>
  <w:style w:type="character" w:customStyle="1" w:styleId="PlainTextChar">
    <w:name w:val="Plain Text Char"/>
    <w:basedOn w:val="DefaultParagraphFont"/>
    <w:link w:val="PlainText"/>
    <w:uiPriority w:val="99"/>
    <w:semiHidden/>
    <w:rsid w:val="00CD3FBB"/>
    <w:rPr>
      <w:rFonts w:ascii="Calibri" w:hAnsi="Calibri" w:cs="Times New Roman"/>
    </w:rPr>
  </w:style>
  <w:style w:type="character" w:customStyle="1" w:styleId="HeaderChar">
    <w:name w:val="Header Char"/>
    <w:basedOn w:val="DefaultParagraphFont"/>
    <w:link w:val="Header"/>
    <w:uiPriority w:val="99"/>
    <w:rsid w:val="00CD3FBB"/>
  </w:style>
  <w:style w:type="character" w:customStyle="1" w:styleId="FooterChar">
    <w:name w:val="Footer Char"/>
    <w:basedOn w:val="DefaultParagraphFont"/>
    <w:link w:val="Footer"/>
    <w:uiPriority w:val="99"/>
    <w:rsid w:val="00CD3FBB"/>
  </w:style>
  <w:style w:type="character" w:customStyle="1" w:styleId="BalloonTextChar">
    <w:name w:val="Balloon Text Char"/>
    <w:basedOn w:val="DefaultParagraphFont"/>
    <w:link w:val="BalloonText"/>
    <w:uiPriority w:val="99"/>
    <w:semiHidden/>
    <w:rsid w:val="00CD3FBB"/>
    <w:rPr>
      <w:rFonts w:ascii="Segoe UI" w:hAnsi="Segoe UI" w:cs="Segoe UI"/>
      <w:sz w:val="18"/>
      <w:szCs w:val="18"/>
    </w:rPr>
  </w:style>
  <w:style w:type="character" w:styleId="FollowedHyperlink">
    <w:name w:val="FollowedHyperlink"/>
    <w:basedOn w:val="DefaultParagraphFont"/>
    <w:uiPriority w:val="99"/>
    <w:semiHidden/>
    <w:unhideWhenUsed/>
    <w:rsid w:val="00F76C14"/>
    <w:rPr>
      <w:color w:val="954F72"/>
      <w:u w:val="single"/>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lainText">
    <w:name w:val="Plain Text"/>
    <w:basedOn w:val="Normal"/>
    <w:link w:val="PlainTextChar"/>
    <w:uiPriority w:val="99"/>
    <w:semiHidden/>
    <w:unhideWhenUsed/>
    <w:rsid w:val="00CD3FBB"/>
    <w:rPr>
      <w:rFonts w:cs="Times New Roman"/>
    </w:rPr>
  </w:style>
  <w:style w:type="paragraph" w:styleId="Header">
    <w:name w:val="header"/>
    <w:basedOn w:val="Normal"/>
    <w:link w:val="HeaderChar"/>
    <w:uiPriority w:val="99"/>
    <w:unhideWhenUsed/>
    <w:rsid w:val="00CD3FBB"/>
    <w:pPr>
      <w:tabs>
        <w:tab w:val="center" w:pos="4680"/>
        <w:tab w:val="right" w:pos="9360"/>
      </w:tabs>
    </w:pPr>
  </w:style>
  <w:style w:type="paragraph" w:styleId="Footer">
    <w:name w:val="footer"/>
    <w:basedOn w:val="Normal"/>
    <w:link w:val="FooterChar"/>
    <w:uiPriority w:val="99"/>
    <w:unhideWhenUsed/>
    <w:rsid w:val="00CD3FBB"/>
    <w:pPr>
      <w:tabs>
        <w:tab w:val="center" w:pos="4680"/>
        <w:tab w:val="right" w:pos="9360"/>
      </w:tabs>
    </w:pPr>
  </w:style>
  <w:style w:type="paragraph" w:styleId="NoSpacing">
    <w:name w:val="No Spacing"/>
    <w:uiPriority w:val="1"/>
    <w:qFormat/>
    <w:rsid w:val="00CD3FBB"/>
    <w:pPr>
      <w:suppressAutoHyphens/>
    </w:pPr>
  </w:style>
  <w:style w:type="paragraph" w:styleId="BalloonText">
    <w:name w:val="Balloon Text"/>
    <w:basedOn w:val="Normal"/>
    <w:link w:val="BalloonTextChar"/>
    <w:uiPriority w:val="99"/>
    <w:semiHidden/>
    <w:unhideWhenUsed/>
    <w:rsid w:val="00CD3FBB"/>
    <w:rPr>
      <w:rFonts w:ascii="Segoe UI" w:hAnsi="Segoe UI" w:cs="Segoe UI"/>
      <w:sz w:val="18"/>
      <w:szCs w:val="18"/>
    </w:rPr>
  </w:style>
  <w:style w:type="character" w:customStyle="1" w:styleId="apple-converted-space">
    <w:name w:val="apple-converted-space"/>
    <w:basedOn w:val="DefaultParagraphFont"/>
    <w:rsid w:val="00AC7D8B"/>
  </w:style>
  <w:style w:type="character" w:styleId="Hyperlink">
    <w:name w:val="Hyperlink"/>
    <w:basedOn w:val="DefaultParagraphFont"/>
    <w:uiPriority w:val="99"/>
    <w:unhideWhenUsed/>
    <w:rsid w:val="00AC7D8B"/>
    <w:rPr>
      <w:color w:val="0000FF"/>
      <w:u w:val="single"/>
    </w:rPr>
  </w:style>
  <w:style w:type="character" w:customStyle="1" w:styleId="element-invisible">
    <w:name w:val="element-invisible"/>
    <w:basedOn w:val="DefaultParagraphFont"/>
    <w:rsid w:val="00AC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1247">
      <w:bodyDiv w:val="1"/>
      <w:marLeft w:val="0"/>
      <w:marRight w:val="0"/>
      <w:marTop w:val="0"/>
      <w:marBottom w:val="0"/>
      <w:divBdr>
        <w:top w:val="none" w:sz="0" w:space="0" w:color="auto"/>
        <w:left w:val="none" w:sz="0" w:space="0" w:color="auto"/>
        <w:bottom w:val="none" w:sz="0" w:space="0" w:color="auto"/>
        <w:right w:val="none" w:sz="0" w:space="0" w:color="auto"/>
      </w:divBdr>
      <w:divsChild>
        <w:div w:id="661393060">
          <w:marLeft w:val="0"/>
          <w:marRight w:val="0"/>
          <w:marTop w:val="0"/>
          <w:marBottom w:val="0"/>
          <w:divBdr>
            <w:top w:val="none" w:sz="0" w:space="0" w:color="auto"/>
            <w:left w:val="none" w:sz="0" w:space="0" w:color="auto"/>
            <w:bottom w:val="none" w:sz="0" w:space="0" w:color="auto"/>
            <w:right w:val="none" w:sz="0" w:space="0" w:color="auto"/>
          </w:divBdr>
          <w:divsChild>
            <w:div w:id="545263619">
              <w:blockQuote w:val="1"/>
              <w:marLeft w:val="600"/>
              <w:marRight w:val="0"/>
              <w:marTop w:val="0"/>
              <w:marBottom w:val="0"/>
              <w:divBdr>
                <w:top w:val="none" w:sz="0" w:space="0" w:color="auto"/>
                <w:left w:val="none" w:sz="0" w:space="0" w:color="auto"/>
                <w:bottom w:val="none" w:sz="0" w:space="0" w:color="auto"/>
                <w:right w:val="none" w:sz="0" w:space="0" w:color="auto"/>
              </w:divBdr>
              <w:divsChild>
                <w:div w:id="427970466">
                  <w:marLeft w:val="0"/>
                  <w:marRight w:val="0"/>
                  <w:marTop w:val="0"/>
                  <w:marBottom w:val="0"/>
                  <w:divBdr>
                    <w:top w:val="none" w:sz="0" w:space="0" w:color="auto"/>
                    <w:left w:val="none" w:sz="0" w:space="0" w:color="auto"/>
                    <w:bottom w:val="none" w:sz="0" w:space="0" w:color="auto"/>
                    <w:right w:val="none" w:sz="0" w:space="0" w:color="auto"/>
                  </w:divBdr>
                </w:div>
              </w:divsChild>
            </w:div>
            <w:div w:id="14360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6386">
      <w:bodyDiv w:val="1"/>
      <w:marLeft w:val="0"/>
      <w:marRight w:val="0"/>
      <w:marTop w:val="0"/>
      <w:marBottom w:val="0"/>
      <w:divBdr>
        <w:top w:val="none" w:sz="0" w:space="0" w:color="auto"/>
        <w:left w:val="none" w:sz="0" w:space="0" w:color="auto"/>
        <w:bottom w:val="none" w:sz="0" w:space="0" w:color="auto"/>
        <w:right w:val="none" w:sz="0" w:space="0" w:color="auto"/>
      </w:divBdr>
      <w:divsChild>
        <w:div w:id="1440835483">
          <w:marLeft w:val="0"/>
          <w:marRight w:val="0"/>
          <w:marTop w:val="0"/>
          <w:marBottom w:val="0"/>
          <w:divBdr>
            <w:top w:val="none" w:sz="0" w:space="0" w:color="auto"/>
            <w:left w:val="none" w:sz="0" w:space="0" w:color="auto"/>
            <w:bottom w:val="none" w:sz="0" w:space="0" w:color="auto"/>
            <w:right w:val="none" w:sz="0" w:space="0" w:color="auto"/>
          </w:divBdr>
          <w:divsChild>
            <w:div w:id="646478936">
              <w:marLeft w:val="0"/>
              <w:marRight w:val="0"/>
              <w:marTop w:val="0"/>
              <w:marBottom w:val="0"/>
              <w:divBdr>
                <w:top w:val="none" w:sz="0" w:space="0" w:color="auto"/>
                <w:left w:val="none" w:sz="0" w:space="0" w:color="auto"/>
                <w:bottom w:val="none" w:sz="0" w:space="0" w:color="auto"/>
                <w:right w:val="none" w:sz="0" w:space="0" w:color="auto"/>
              </w:divBdr>
            </w:div>
            <w:div w:id="16540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173">
      <w:bodyDiv w:val="1"/>
      <w:marLeft w:val="0"/>
      <w:marRight w:val="0"/>
      <w:marTop w:val="0"/>
      <w:marBottom w:val="0"/>
      <w:divBdr>
        <w:top w:val="none" w:sz="0" w:space="0" w:color="auto"/>
        <w:left w:val="none" w:sz="0" w:space="0" w:color="auto"/>
        <w:bottom w:val="none" w:sz="0" w:space="0" w:color="auto"/>
        <w:right w:val="none" w:sz="0" w:space="0" w:color="auto"/>
      </w:divBdr>
      <w:divsChild>
        <w:div w:id="889803578">
          <w:marLeft w:val="0"/>
          <w:marRight w:val="0"/>
          <w:marTop w:val="0"/>
          <w:marBottom w:val="0"/>
          <w:divBdr>
            <w:top w:val="none" w:sz="0" w:space="0" w:color="auto"/>
            <w:left w:val="none" w:sz="0" w:space="0" w:color="auto"/>
            <w:bottom w:val="none" w:sz="0" w:space="0" w:color="auto"/>
            <w:right w:val="none" w:sz="0" w:space="0" w:color="auto"/>
          </w:divBdr>
          <w:divsChild>
            <w:div w:id="657467539">
              <w:marLeft w:val="0"/>
              <w:marRight w:val="0"/>
              <w:marTop w:val="0"/>
              <w:marBottom w:val="0"/>
              <w:divBdr>
                <w:top w:val="none" w:sz="0" w:space="0" w:color="auto"/>
                <w:left w:val="none" w:sz="0" w:space="0" w:color="auto"/>
                <w:bottom w:val="none" w:sz="0" w:space="0" w:color="auto"/>
                <w:right w:val="none" w:sz="0" w:space="0" w:color="auto"/>
              </w:divBdr>
              <w:divsChild>
                <w:div w:id="554970760">
                  <w:marLeft w:val="0"/>
                  <w:marRight w:val="0"/>
                  <w:marTop w:val="0"/>
                  <w:marBottom w:val="0"/>
                  <w:divBdr>
                    <w:top w:val="none" w:sz="0" w:space="0" w:color="auto"/>
                    <w:left w:val="none" w:sz="0" w:space="0" w:color="auto"/>
                    <w:bottom w:val="none" w:sz="0" w:space="0" w:color="auto"/>
                    <w:right w:val="none" w:sz="0" w:space="0" w:color="auto"/>
                  </w:divBdr>
                  <w:divsChild>
                    <w:div w:id="1002974105">
                      <w:marLeft w:val="0"/>
                      <w:marRight w:val="0"/>
                      <w:marTop w:val="0"/>
                      <w:marBottom w:val="0"/>
                      <w:divBdr>
                        <w:top w:val="none" w:sz="0" w:space="0" w:color="auto"/>
                        <w:left w:val="none" w:sz="0" w:space="0" w:color="auto"/>
                        <w:bottom w:val="none" w:sz="0" w:space="0" w:color="auto"/>
                        <w:right w:val="none" w:sz="0" w:space="0" w:color="auto"/>
                      </w:divBdr>
                    </w:div>
                    <w:div w:id="761225144">
                      <w:marLeft w:val="0"/>
                      <w:marRight w:val="0"/>
                      <w:marTop w:val="0"/>
                      <w:marBottom w:val="0"/>
                      <w:divBdr>
                        <w:top w:val="none" w:sz="0" w:space="0" w:color="auto"/>
                        <w:left w:val="none" w:sz="0" w:space="0" w:color="auto"/>
                        <w:bottom w:val="none" w:sz="0" w:space="0" w:color="auto"/>
                        <w:right w:val="none" w:sz="0" w:space="0" w:color="auto"/>
                      </w:divBdr>
                    </w:div>
                    <w:div w:id="903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oas.ubc.ca/" TargetMode="External"/><Relationship Id="rId7" Type="http://schemas.openxmlformats.org/officeDocument/2006/relationships/hyperlink" Target="https://www.hr.ubc.ca/careers-postings/faculty.ph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2017-09-22T22:36:00Z</dcterms:created>
  <dcterms:modified xsi:type="dcterms:W3CDTF">2017-09-22T22:36:00Z</dcterms:modified>
  <dc:language/>
</cp:coreProperties>
</file>