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06" w:type="dxa"/>
        <w:jc w:val="center"/>
        <w:tblLayout w:type="fixed"/>
        <w:tblLook w:val="0000" w:firstRow="0" w:lastRow="0" w:firstColumn="0" w:lastColumn="0" w:noHBand="0" w:noVBand="0"/>
      </w:tblPr>
      <w:tblGrid>
        <w:gridCol w:w="7092"/>
        <w:gridCol w:w="3514"/>
      </w:tblGrid>
      <w:tr w:rsidR="00C87D9A" w:rsidRPr="00BE14D0" w14:paraId="0E371C93" w14:textId="77777777" w:rsidTr="00C87D9A">
        <w:trPr>
          <w:trHeight w:val="1260"/>
          <w:jc w:val="center"/>
        </w:trPr>
        <w:tc>
          <w:tcPr>
            <w:tcW w:w="7092" w:type="dxa"/>
          </w:tcPr>
          <w:p w14:paraId="28F69E71" w14:textId="77777777" w:rsidR="00C87D9A" w:rsidRDefault="00C87D9A" w:rsidP="00F37A2E">
            <w:pPr>
              <w:rPr>
                <w:rFonts w:ascii="Arial" w:hAnsi="Arial"/>
                <w:b/>
                <w:color w:val="000000"/>
              </w:rPr>
            </w:pPr>
            <w:r w:rsidRPr="007D6C45">
              <w:rPr>
                <w:noProof/>
                <w:lang w:val="en-CA" w:eastAsia="en-CA"/>
              </w:rPr>
              <w:drawing>
                <wp:inline distT="0" distB="0" distL="0" distR="0" wp14:anchorId="192EA5D1" wp14:editId="2D9C04CA">
                  <wp:extent cx="3067050" cy="400050"/>
                  <wp:effectExtent l="0" t="0" r="0" b="0"/>
                  <wp:docPr id="2" name="Picture 2" descr="C:\Users\klow\AppData\Local\Temp\Temp1_ubc_signature_design_package.zip\ubc_signature_design_package\Desktop Publishing Files\1_2016_UBCStandard_signature\A_Blue282\1_2016_UBCStandard_Signature_BlueRGB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klow\AppData\Local\Temp\Temp1_ubc_signature_design_package.zip\ubc_signature_design_package\Desktop Publishing Files\1_2016_UBCStandard_signature\A_Blue282\1_2016_UBCStandard_Signature_BlueRGB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8292F6B" w14:textId="77777777" w:rsidR="00C87D9A" w:rsidRDefault="00C87D9A" w:rsidP="00F37A2E">
            <w:pPr>
              <w:rPr>
                <w:rFonts w:ascii="Arial" w:hAnsi="Arial"/>
              </w:rPr>
            </w:pPr>
          </w:p>
          <w:p w14:paraId="7F0CD197" w14:textId="77777777" w:rsidR="00C87D9A" w:rsidRPr="00946B1B" w:rsidRDefault="00C87D9A" w:rsidP="00F37A2E">
            <w:pPr>
              <w:tabs>
                <w:tab w:val="left" w:pos="6030"/>
              </w:tabs>
              <w:rPr>
                <w:rFonts w:ascii="Arial" w:hAnsi="Arial"/>
              </w:rPr>
            </w:pPr>
          </w:p>
        </w:tc>
        <w:tc>
          <w:tcPr>
            <w:tcW w:w="3514" w:type="dxa"/>
          </w:tcPr>
          <w:p w14:paraId="4586E511" w14:textId="77777777" w:rsidR="00C249CE" w:rsidRDefault="00C249CE" w:rsidP="00F37A2E">
            <w:pPr>
              <w:pStyle w:val="NoSpacing"/>
              <w:rPr>
                <w:rFonts w:ascii="Arial" w:hAnsi="Arial" w:cs="Arial"/>
                <w:b/>
                <w:color w:val="0C2344"/>
                <w:sz w:val="16"/>
                <w:szCs w:val="16"/>
              </w:rPr>
            </w:pPr>
          </w:p>
          <w:p w14:paraId="29D19720" w14:textId="43D8B200" w:rsidR="00C87D9A" w:rsidRPr="000B251E" w:rsidRDefault="00C249CE" w:rsidP="00F37A2E">
            <w:pPr>
              <w:pStyle w:val="NoSpacing"/>
              <w:rPr>
                <w:rFonts w:ascii="Arial" w:hAnsi="Arial" w:cs="Arial"/>
                <w:b/>
                <w:color w:val="0C2344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C2344"/>
                <w:sz w:val="16"/>
                <w:szCs w:val="16"/>
              </w:rPr>
              <w:t xml:space="preserve">Department of </w:t>
            </w:r>
            <w:r w:rsidR="00C87D9A" w:rsidRPr="000B251E">
              <w:rPr>
                <w:rFonts w:ascii="Arial" w:hAnsi="Arial" w:cs="Arial"/>
                <w:b/>
                <w:color w:val="0C2344"/>
                <w:sz w:val="16"/>
                <w:szCs w:val="16"/>
              </w:rPr>
              <w:t xml:space="preserve"> </w:t>
            </w:r>
          </w:p>
          <w:p w14:paraId="689F7778" w14:textId="33FB29FF" w:rsidR="00C87D9A" w:rsidRPr="000B251E" w:rsidRDefault="00C249CE" w:rsidP="00F37A2E">
            <w:pPr>
              <w:pStyle w:val="NoSpacing"/>
              <w:rPr>
                <w:rFonts w:ascii="Arial" w:hAnsi="Arial" w:cs="Arial"/>
                <w:color w:val="0C2344"/>
                <w:sz w:val="16"/>
                <w:szCs w:val="16"/>
              </w:rPr>
            </w:pPr>
            <w:r>
              <w:rPr>
                <w:rFonts w:ascii="Arial" w:hAnsi="Arial" w:cs="Arial"/>
                <w:color w:val="0C2344"/>
                <w:sz w:val="16"/>
                <w:szCs w:val="16"/>
              </w:rPr>
              <w:t>Address</w:t>
            </w:r>
          </w:p>
          <w:p w14:paraId="48B7366C" w14:textId="77777777" w:rsidR="00C87D9A" w:rsidRPr="000B251E" w:rsidRDefault="00C87D9A" w:rsidP="00F37A2E">
            <w:pPr>
              <w:pStyle w:val="NoSpacing"/>
              <w:rPr>
                <w:rFonts w:ascii="Arial" w:hAnsi="Arial" w:cs="Arial"/>
                <w:color w:val="0C2344"/>
                <w:sz w:val="16"/>
                <w:szCs w:val="16"/>
              </w:rPr>
            </w:pPr>
            <w:r w:rsidRPr="000B251E">
              <w:rPr>
                <w:rFonts w:ascii="Arial" w:hAnsi="Arial" w:cs="Arial"/>
                <w:color w:val="0C2344"/>
                <w:sz w:val="16"/>
                <w:szCs w:val="16"/>
              </w:rPr>
              <w:t xml:space="preserve">Vancouver, BC Canada V6T 1Z4   </w:t>
            </w:r>
          </w:p>
          <w:p w14:paraId="37AFA26E" w14:textId="77777777" w:rsidR="00C87D9A" w:rsidRPr="000B251E" w:rsidRDefault="00C87D9A" w:rsidP="00F37A2E">
            <w:pPr>
              <w:pStyle w:val="NoSpacing"/>
              <w:rPr>
                <w:rFonts w:ascii="Arial" w:hAnsi="Arial" w:cs="Arial"/>
                <w:color w:val="0C2344"/>
                <w:sz w:val="16"/>
                <w:szCs w:val="16"/>
              </w:rPr>
            </w:pPr>
          </w:p>
          <w:p w14:paraId="67F71D97" w14:textId="77777777" w:rsidR="00C87D9A" w:rsidRPr="00E6426A" w:rsidRDefault="00C87D9A" w:rsidP="00F37A2E">
            <w:pPr>
              <w:pStyle w:val="NoSpacing"/>
              <w:rPr>
                <w:rFonts w:ascii="Arial" w:hAnsi="Arial" w:cs="Arial"/>
                <w:b/>
                <w:color w:val="44546A"/>
                <w:sz w:val="16"/>
                <w:szCs w:val="16"/>
              </w:rPr>
            </w:pPr>
          </w:p>
        </w:tc>
      </w:tr>
    </w:tbl>
    <w:p w14:paraId="734FEA66" w14:textId="77777777" w:rsidR="00726912" w:rsidRPr="00E21F0A" w:rsidRDefault="001141CC" w:rsidP="00E21F0A">
      <w:pPr>
        <w:pStyle w:val="Title"/>
      </w:pPr>
      <w:r w:rsidRPr="00E21F0A">
        <w:t>Memo</w:t>
      </w:r>
      <w:r w:rsidR="008E4FCF" w:rsidRPr="00E21F0A">
        <w:t>randum</w:t>
      </w:r>
    </w:p>
    <w:p w14:paraId="5BE03155" w14:textId="004DC410" w:rsidR="001141CC" w:rsidRDefault="00C87D9A" w:rsidP="001141CC">
      <w:pPr>
        <w:pStyle w:val="Heading2"/>
      </w:pPr>
      <w:r>
        <w:t xml:space="preserve">To: Faculty members </w:t>
      </w:r>
      <w:r w:rsidR="00C249CE">
        <w:t>of Department of _____________________________</w:t>
      </w:r>
    </w:p>
    <w:p w14:paraId="42D16178" w14:textId="4B3C794A" w:rsidR="001141CC" w:rsidRDefault="001141CC" w:rsidP="001141CC">
      <w:pPr>
        <w:pStyle w:val="Heading2"/>
      </w:pPr>
      <w:r>
        <w:t xml:space="preserve">From: </w:t>
      </w:r>
      <w:r w:rsidR="00C87D9A">
        <w:t xml:space="preserve">Search Committee for </w:t>
      </w:r>
      <w:r w:rsidR="00C249CE">
        <w:t>___________________________ faculty search</w:t>
      </w:r>
    </w:p>
    <w:p w14:paraId="75951F64" w14:textId="76925E47" w:rsidR="001141CC" w:rsidRDefault="001141CC" w:rsidP="001141CC">
      <w:pPr>
        <w:pStyle w:val="Heading2"/>
      </w:pPr>
      <w:r>
        <w:t xml:space="preserve">Date: </w:t>
      </w:r>
    </w:p>
    <w:p w14:paraId="74E2479F" w14:textId="0E4AC09C" w:rsidR="001141CC" w:rsidRDefault="001141CC" w:rsidP="001141CC">
      <w:pPr>
        <w:pStyle w:val="Heading2"/>
      </w:pPr>
      <w:r>
        <w:t xml:space="preserve">Subject: </w:t>
      </w:r>
      <w:r w:rsidR="00C87D9A">
        <w:t xml:space="preserve">Conflict of Interest for </w:t>
      </w:r>
      <w:r w:rsidR="003C692D">
        <w:t xml:space="preserve">a faculty </w:t>
      </w:r>
      <w:r w:rsidR="00C87D9A">
        <w:t xml:space="preserve">search </w:t>
      </w:r>
    </w:p>
    <w:p w14:paraId="388F62CB" w14:textId="67591E6C" w:rsidR="00C87D9A" w:rsidRDefault="00C87D9A" w:rsidP="001141CC">
      <w:r>
        <w:t>This memorandu</w:t>
      </w:r>
      <w:r w:rsidR="00CE1CBC">
        <w:t>m is to address potential COI (C</w:t>
      </w:r>
      <w:r>
        <w:t xml:space="preserve">onflict of Interest) for </w:t>
      </w:r>
      <w:r w:rsidR="00CE1CBC">
        <w:t xml:space="preserve">faculty </w:t>
      </w:r>
      <w:r>
        <w:t>search committee members</w:t>
      </w:r>
      <w:r w:rsidR="001417C8">
        <w:t xml:space="preserve"> and</w:t>
      </w:r>
      <w:r w:rsidR="003C692D">
        <w:t>/or a Department</w:t>
      </w:r>
      <w:r w:rsidR="001417C8">
        <w:t xml:space="preserve"> Head</w:t>
      </w:r>
      <w:r>
        <w:t xml:space="preserve">. </w:t>
      </w:r>
    </w:p>
    <w:p w14:paraId="31F278D3" w14:textId="194757D4" w:rsidR="000547CC" w:rsidRDefault="000547CC" w:rsidP="001141CC">
      <w:r>
        <w:t>COI can impact the impartiality of committee decisions on which candidates move on to the long list and short list</w:t>
      </w:r>
    </w:p>
    <w:p w14:paraId="47077AAD" w14:textId="4DB5A9A8" w:rsidR="00125311" w:rsidRDefault="00C87D9A" w:rsidP="00125311">
      <w:pPr>
        <w:pStyle w:val="ListParagraph"/>
        <w:numPr>
          <w:ilvl w:val="0"/>
          <w:numId w:val="1"/>
        </w:numPr>
      </w:pPr>
      <w:r>
        <w:t xml:space="preserve">When the posting closes </w:t>
      </w:r>
      <w:r w:rsidR="00277591">
        <w:t>any member of the search committee and/or the Department Head</w:t>
      </w:r>
      <w:r>
        <w:t xml:space="preserve"> will identify any candidates </w:t>
      </w:r>
      <w:r w:rsidR="0038598B">
        <w:t xml:space="preserve">with whom </w:t>
      </w:r>
      <w:r w:rsidR="00277591">
        <w:t xml:space="preserve">they have </w:t>
      </w:r>
      <w:r>
        <w:t xml:space="preserve">close </w:t>
      </w:r>
      <w:r w:rsidR="0002639B">
        <w:t xml:space="preserve">personal or </w:t>
      </w:r>
      <w:r>
        <w:t>professional relationships</w:t>
      </w:r>
      <w:r w:rsidR="0002639B">
        <w:t xml:space="preserve">, </w:t>
      </w:r>
      <w:proofErr w:type="gramStart"/>
      <w:r w:rsidR="0002639B">
        <w:t>according</w:t>
      </w:r>
      <w:proofErr w:type="gramEnd"/>
      <w:r w:rsidR="0002639B">
        <w:t xml:space="preserve"> the Faculty of Science COI guidelines</w:t>
      </w:r>
      <w:r>
        <w:t xml:space="preserve">. </w:t>
      </w:r>
    </w:p>
    <w:p w14:paraId="04FA0775" w14:textId="42A5F817" w:rsidR="00125311" w:rsidRDefault="00277591" w:rsidP="00125311">
      <w:pPr>
        <w:pStyle w:val="ListParagraph"/>
        <w:numPr>
          <w:ilvl w:val="0"/>
          <w:numId w:val="1"/>
        </w:numPr>
      </w:pPr>
      <w:r>
        <w:t>To manage</w:t>
      </w:r>
      <w:r w:rsidR="0058195B">
        <w:t xml:space="preserve"> a conflict</w:t>
      </w:r>
      <w:r>
        <w:t xml:space="preserve"> appropriately, </w:t>
      </w:r>
      <w:r w:rsidR="0058195B">
        <w:t>a committee member in conflict will</w:t>
      </w:r>
      <w:r w:rsidR="00C87D9A">
        <w:t xml:space="preserve"> </w:t>
      </w:r>
      <w:r>
        <w:t xml:space="preserve">refrain from evaluating </w:t>
      </w:r>
      <w:r w:rsidR="0058195B">
        <w:t>the applicable candidate</w:t>
      </w:r>
      <w:r>
        <w:t xml:space="preserve"> and will absent </w:t>
      </w:r>
      <w:r w:rsidR="0058195B">
        <w:t>them</w:t>
      </w:r>
      <w:r>
        <w:t>sel</w:t>
      </w:r>
      <w:r w:rsidR="0058195B">
        <w:t>ves</w:t>
      </w:r>
      <w:r>
        <w:t xml:space="preserve"> f</w:t>
      </w:r>
      <w:r w:rsidR="0058195B">
        <w:t>ro</w:t>
      </w:r>
      <w:r>
        <w:t xml:space="preserve">m the room when the candidate is discussed. </w:t>
      </w:r>
      <w:r w:rsidR="00125311">
        <w:t xml:space="preserve"> </w:t>
      </w:r>
    </w:p>
    <w:p w14:paraId="06FCC75C" w14:textId="77777777" w:rsidR="00125311" w:rsidRDefault="00AA642F" w:rsidP="00125311">
      <w:pPr>
        <w:pStyle w:val="ListParagraph"/>
        <w:numPr>
          <w:ilvl w:val="0"/>
          <w:numId w:val="1"/>
        </w:numPr>
      </w:pPr>
      <w:r>
        <w:t xml:space="preserve">When the committee votes </w:t>
      </w:r>
      <w:r w:rsidR="0058195B">
        <w:t xml:space="preserve">to finalize </w:t>
      </w:r>
      <w:r>
        <w:t xml:space="preserve">the long or shortlist, </w:t>
      </w:r>
      <w:r w:rsidR="0058195B">
        <w:t>the committee member in conflict</w:t>
      </w:r>
      <w:r w:rsidR="00125311">
        <w:t xml:space="preserve"> </w:t>
      </w:r>
      <w:r w:rsidR="0058195B">
        <w:t>will refrain</w:t>
      </w:r>
      <w:r w:rsidR="00125311">
        <w:t xml:space="preserve"> from voting on the identified candidates. If a tie occur</w:t>
      </w:r>
      <w:r w:rsidR="0058195B">
        <w:t>s</w:t>
      </w:r>
      <w:r w:rsidR="00125311">
        <w:t>, the candidate will be added to the longlist.</w:t>
      </w:r>
    </w:p>
    <w:p w14:paraId="2A78BC36" w14:textId="43AAC8CA" w:rsidR="0058195B" w:rsidRDefault="0058195B" w:rsidP="00125311">
      <w:pPr>
        <w:pStyle w:val="ListParagraph"/>
        <w:numPr>
          <w:ilvl w:val="0"/>
          <w:numId w:val="1"/>
        </w:numPr>
      </w:pPr>
      <w:r>
        <w:t xml:space="preserve">If the candidate in question </w:t>
      </w:r>
      <w:r w:rsidR="007871A4">
        <w:t xml:space="preserve">is </w:t>
      </w:r>
      <w:r>
        <w:t>shortlist</w:t>
      </w:r>
      <w:r w:rsidR="007871A4">
        <w:t>ed</w:t>
      </w:r>
      <w:r>
        <w:t xml:space="preserve">, then the committee member </w:t>
      </w:r>
      <w:r w:rsidR="006A21B3">
        <w:t xml:space="preserve">in conflict </w:t>
      </w:r>
      <w:r w:rsidR="00496E93">
        <w:t xml:space="preserve">would ideally be recused from serving on the committee and a faculty member without a conflict with any shortlisted candidate would replace them on the committee UNLESS a critical mass of expertise requires they remain. </w:t>
      </w:r>
    </w:p>
    <w:p w14:paraId="14A70C09" w14:textId="77777777" w:rsidR="00C249CE" w:rsidRDefault="0058195B" w:rsidP="00C249CE">
      <w:pPr>
        <w:pStyle w:val="ListParagraph"/>
        <w:numPr>
          <w:ilvl w:val="0"/>
          <w:numId w:val="1"/>
        </w:numPr>
      </w:pPr>
      <w:r>
        <w:t xml:space="preserve">If </w:t>
      </w:r>
      <w:r w:rsidR="007871A4">
        <w:t>t</w:t>
      </w:r>
      <w:r>
        <w:t xml:space="preserve">he Head </w:t>
      </w:r>
      <w:r w:rsidR="00E864D8">
        <w:t xml:space="preserve">has a conflict of interest with </w:t>
      </w:r>
      <w:r w:rsidR="00727516">
        <w:t xml:space="preserve">a </w:t>
      </w:r>
      <w:r>
        <w:t xml:space="preserve">candidate </w:t>
      </w:r>
      <w:r w:rsidR="00727516">
        <w:t xml:space="preserve">who </w:t>
      </w:r>
      <w:r>
        <w:t>is shortlisted, the Head will</w:t>
      </w:r>
      <w:r w:rsidR="00125311">
        <w:t xml:space="preserve"> appoint an Acting Head for the purpose of Head’s interview, hiring decision and recommendation to hire.</w:t>
      </w:r>
      <w:r>
        <w:t xml:space="preserve"> </w:t>
      </w:r>
      <w:r w:rsidR="00CE1CBC">
        <w:t xml:space="preserve">If the candidate in question is the recommended candidate, the Acting Head will continue to lead the negotiation and appointment process for this candidate. </w:t>
      </w:r>
    </w:p>
    <w:p w14:paraId="7643916B" w14:textId="79DFF513" w:rsidR="00DB6868" w:rsidRPr="00CC1B84" w:rsidRDefault="008E4FCF">
      <w:pPr>
        <w:rPr>
          <w:lang w:val="en-CA"/>
        </w:rPr>
      </w:pPr>
      <w:r w:rsidRPr="00CC1B84">
        <w:rPr>
          <w:lang w:val="en-CA"/>
        </w:rPr>
        <w:t>CC:</w:t>
      </w:r>
      <w:r w:rsidR="006250E4" w:rsidRPr="00CC1B84">
        <w:rPr>
          <w:lang w:val="en-CA"/>
        </w:rPr>
        <w:t xml:space="preserve"> </w:t>
      </w:r>
      <w:r w:rsidR="00CC1B84" w:rsidRPr="00CC1B84">
        <w:rPr>
          <w:lang w:val="en-CA"/>
        </w:rPr>
        <w:t>Laura Lockyer-Cotter</w:t>
      </w:r>
      <w:r w:rsidR="00C87D9A" w:rsidRPr="00CC1B84">
        <w:rPr>
          <w:lang w:val="en-CA"/>
        </w:rPr>
        <w:t xml:space="preserve">, </w:t>
      </w:r>
      <w:r w:rsidR="00204560" w:rsidRPr="00CC1B84">
        <w:rPr>
          <w:lang w:val="en-CA"/>
        </w:rPr>
        <w:t xml:space="preserve">Steph van </w:t>
      </w:r>
      <w:proofErr w:type="spellStart"/>
      <w:r w:rsidR="00204560" w:rsidRPr="00CC1B84">
        <w:rPr>
          <w:lang w:val="en-CA"/>
        </w:rPr>
        <w:t>Willigenburg</w:t>
      </w:r>
      <w:proofErr w:type="spellEnd"/>
      <w:r w:rsidR="007871A4" w:rsidRPr="00CC1B84">
        <w:rPr>
          <w:lang w:val="en-CA"/>
        </w:rPr>
        <w:t xml:space="preserve"> </w:t>
      </w:r>
      <w:r w:rsidR="00C87D9A" w:rsidRPr="00CC1B84">
        <w:rPr>
          <w:lang w:val="en-CA"/>
        </w:rPr>
        <w:t>FOS</w:t>
      </w:r>
    </w:p>
    <w:sectPr w:rsidR="00DB6868" w:rsidRPr="00CC1B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149D7"/>
    <w:multiLevelType w:val="hybridMultilevel"/>
    <w:tmpl w:val="1D0A5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5958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46B6"/>
    <w:rsid w:val="0002639B"/>
    <w:rsid w:val="000547CC"/>
    <w:rsid w:val="001141CC"/>
    <w:rsid w:val="00125311"/>
    <w:rsid w:val="00132FC0"/>
    <w:rsid w:val="001417C8"/>
    <w:rsid w:val="001A7155"/>
    <w:rsid w:val="001D6697"/>
    <w:rsid w:val="00204560"/>
    <w:rsid w:val="00277591"/>
    <w:rsid w:val="002820E3"/>
    <w:rsid w:val="003446B6"/>
    <w:rsid w:val="0038598B"/>
    <w:rsid w:val="003C692D"/>
    <w:rsid w:val="003F2620"/>
    <w:rsid w:val="00454BAD"/>
    <w:rsid w:val="00496E93"/>
    <w:rsid w:val="00535B7C"/>
    <w:rsid w:val="0058195B"/>
    <w:rsid w:val="00594153"/>
    <w:rsid w:val="006250E4"/>
    <w:rsid w:val="006A21B3"/>
    <w:rsid w:val="00726912"/>
    <w:rsid w:val="00727516"/>
    <w:rsid w:val="007871A4"/>
    <w:rsid w:val="007B3A73"/>
    <w:rsid w:val="008E22B0"/>
    <w:rsid w:val="008E4FCF"/>
    <w:rsid w:val="00950F87"/>
    <w:rsid w:val="009D10E3"/>
    <w:rsid w:val="00AA642F"/>
    <w:rsid w:val="00AB0ACC"/>
    <w:rsid w:val="00B83479"/>
    <w:rsid w:val="00BC367F"/>
    <w:rsid w:val="00C249CE"/>
    <w:rsid w:val="00C87D9A"/>
    <w:rsid w:val="00CA41A4"/>
    <w:rsid w:val="00CC1B84"/>
    <w:rsid w:val="00CE1CBC"/>
    <w:rsid w:val="00D127D7"/>
    <w:rsid w:val="00D435CE"/>
    <w:rsid w:val="00D63EB3"/>
    <w:rsid w:val="00DB6868"/>
    <w:rsid w:val="00DE3F3B"/>
    <w:rsid w:val="00E21F0A"/>
    <w:rsid w:val="00E65163"/>
    <w:rsid w:val="00E86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6E47A"/>
  <w15:docId w15:val="{A61E0ACE-B208-9044-BBA4-E99C68B29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3F3B"/>
  </w:style>
  <w:style w:type="paragraph" w:styleId="Heading1">
    <w:name w:val="heading 1"/>
    <w:basedOn w:val="Normal"/>
    <w:next w:val="Normal"/>
    <w:link w:val="Heading1Char"/>
    <w:uiPriority w:val="9"/>
    <w:qFormat/>
    <w:rsid w:val="00DE3F3B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3F3B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3F3B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3F3B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3F3B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3F3B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3F3B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3F3B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3F3B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3F3B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E21F0A"/>
    <w:pPr>
      <w:pBdr>
        <w:bottom w:val="single" w:sz="8" w:space="1" w:color="808080" w:themeColor="background1" w:themeShade="80"/>
      </w:pBdr>
      <w:spacing w:line="240" w:lineRule="auto"/>
      <w:contextualSpacing/>
    </w:pPr>
    <w:rPr>
      <w:rFonts w:asciiTheme="majorHAnsi" w:eastAsiaTheme="majorEastAsia" w:hAnsiTheme="majorHAnsi" w:cstheme="majorBidi"/>
      <w:color w:val="808080" w:themeColor="background1" w:themeShade="80"/>
      <w:spacing w:val="5"/>
      <w:sz w:val="5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21F0A"/>
    <w:rPr>
      <w:rFonts w:asciiTheme="majorHAnsi" w:eastAsiaTheme="majorEastAsia" w:hAnsiTheme="majorHAnsi" w:cstheme="majorBidi"/>
      <w:color w:val="808080" w:themeColor="background1" w:themeShade="80"/>
      <w:spacing w:val="5"/>
      <w:sz w:val="56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DE3F3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3F3B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3F3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3F3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3F3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3F3B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3F3B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3F3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3F3B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E3F3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DE3F3B"/>
    <w:rPr>
      <w:b/>
      <w:bCs/>
    </w:rPr>
  </w:style>
  <w:style w:type="character" w:styleId="Emphasis">
    <w:name w:val="Emphasis"/>
    <w:uiPriority w:val="20"/>
    <w:qFormat/>
    <w:rsid w:val="00DE3F3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qFormat/>
    <w:rsid w:val="00DE3F3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E3F3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E3F3B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DE3F3B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3F3B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3F3B"/>
    <w:rPr>
      <w:b/>
      <w:bCs/>
      <w:i/>
      <w:iCs/>
    </w:rPr>
  </w:style>
  <w:style w:type="character" w:styleId="SubtleEmphasis">
    <w:name w:val="Subtle Emphasis"/>
    <w:uiPriority w:val="19"/>
    <w:qFormat/>
    <w:rsid w:val="00DE3F3B"/>
    <w:rPr>
      <w:i/>
      <w:iCs/>
    </w:rPr>
  </w:style>
  <w:style w:type="character" w:styleId="IntenseEmphasis">
    <w:name w:val="Intense Emphasis"/>
    <w:uiPriority w:val="21"/>
    <w:qFormat/>
    <w:rsid w:val="00DE3F3B"/>
    <w:rPr>
      <w:b/>
      <w:bCs/>
    </w:rPr>
  </w:style>
  <w:style w:type="character" w:styleId="SubtleReference">
    <w:name w:val="Subtle Reference"/>
    <w:uiPriority w:val="31"/>
    <w:qFormat/>
    <w:rsid w:val="00DE3F3B"/>
    <w:rPr>
      <w:smallCaps/>
    </w:rPr>
  </w:style>
  <w:style w:type="character" w:styleId="IntenseReference">
    <w:name w:val="Intense Reference"/>
    <w:uiPriority w:val="32"/>
    <w:qFormat/>
    <w:rsid w:val="00DE3F3B"/>
    <w:rPr>
      <w:smallCaps/>
      <w:spacing w:val="5"/>
      <w:u w:val="single"/>
    </w:rPr>
  </w:style>
  <w:style w:type="character" w:styleId="BookTitle">
    <w:name w:val="Book Title"/>
    <w:uiPriority w:val="33"/>
    <w:qFormat/>
    <w:rsid w:val="00DE3F3B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E3F3B"/>
    <w:pPr>
      <w:outlineLvl w:val="9"/>
    </w:pPr>
    <w:rPr>
      <w:lang w:bidi="en-US"/>
    </w:rPr>
  </w:style>
  <w:style w:type="paragraph" w:styleId="Caption">
    <w:name w:val="caption"/>
    <w:basedOn w:val="Normal"/>
    <w:next w:val="Normal"/>
    <w:uiPriority w:val="35"/>
    <w:semiHidden/>
    <w:unhideWhenUsed/>
    <w:rsid w:val="00DE3F3B"/>
    <w:pPr>
      <w:spacing w:line="240" w:lineRule="auto"/>
    </w:pPr>
    <w:rPr>
      <w:b/>
      <w:bCs/>
      <w:smallCaps/>
      <w:color w:val="1F497D" w:themeColor="text2"/>
      <w:spacing w:val="6"/>
      <w:szCs w:val="18"/>
      <w:lang w:bidi="hi-IN"/>
    </w:rPr>
  </w:style>
  <w:style w:type="character" w:customStyle="1" w:styleId="NoSpacingChar">
    <w:name w:val="No Spacing Char"/>
    <w:basedOn w:val="DefaultParagraphFont"/>
    <w:link w:val="NoSpacing"/>
    <w:uiPriority w:val="1"/>
    <w:rsid w:val="00DE3F3B"/>
  </w:style>
  <w:style w:type="paragraph" w:styleId="BalloonText">
    <w:name w:val="Balloon Text"/>
    <w:basedOn w:val="Normal"/>
    <w:link w:val="BalloonTextChar"/>
    <w:uiPriority w:val="99"/>
    <w:semiHidden/>
    <w:unhideWhenUsed/>
    <w:rsid w:val="00E21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F0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127D7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A64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64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64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64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642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 Template</vt:lpstr>
    </vt:vector>
  </TitlesOfParts>
  <Company>Vertex42.com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Template</dc:title>
  <dc:creator>Vertex42.com</dc:creator>
  <cp:keywords>memo letter</cp:keywords>
  <dc:description>(c) 2013 Vertex42 LLC</dc:description>
  <cp:lastModifiedBy>Niall Christie</cp:lastModifiedBy>
  <cp:revision>6</cp:revision>
  <cp:lastPrinted>2018-03-15T20:57:00Z</cp:lastPrinted>
  <dcterms:created xsi:type="dcterms:W3CDTF">2019-08-02T15:33:00Z</dcterms:created>
  <dcterms:modified xsi:type="dcterms:W3CDTF">2024-05-14T04:24:00Z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2013 Vertex42 LLC</vt:lpwstr>
  </property>
  <property fmtid="{D5CDD505-2E9C-101B-9397-08002B2CF9AE}" pid="3" name="Template">
    <vt:lpwstr>_42314159</vt:lpwstr>
  </property>
  <property fmtid="{D5CDD505-2E9C-101B-9397-08002B2CF9AE}" pid="4" name="Source">
    <vt:lpwstr>https://www.vertex42.com/WordTemplates/memorandum-template.html</vt:lpwstr>
  </property>
</Properties>
</file>